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8E6E" w14:textId="77777777" w:rsidR="008C6AF1" w:rsidRDefault="008C6AF1" w:rsidP="00592981">
      <w:pPr>
        <w:jc w:val="center"/>
        <w:rPr>
          <w:rFonts w:ascii="Arial Nova" w:hAnsi="Arial Nova" w:cs="Times New Roman"/>
          <w:sz w:val="28"/>
          <w:szCs w:val="28"/>
        </w:rPr>
      </w:pPr>
    </w:p>
    <w:p w14:paraId="3863C0BD" w14:textId="0CFADD41" w:rsidR="008C6AF1" w:rsidRDefault="00B46D7E" w:rsidP="00592981">
      <w:pPr>
        <w:jc w:val="center"/>
        <w:rPr>
          <w:rFonts w:ascii="Arial Nova" w:hAnsi="Arial Nov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3B12AC" wp14:editId="4D53D33E">
            <wp:extent cx="348615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73" cy="45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3BA8" w14:textId="77777777" w:rsidR="008C6AF1" w:rsidRDefault="008C6AF1" w:rsidP="00592981">
      <w:pPr>
        <w:jc w:val="center"/>
        <w:rPr>
          <w:rFonts w:ascii="Arial Nova" w:hAnsi="Arial Nova" w:cs="Times New Roman"/>
          <w:sz w:val="28"/>
          <w:szCs w:val="28"/>
        </w:rPr>
      </w:pPr>
    </w:p>
    <w:p w14:paraId="242EA825" w14:textId="77777777" w:rsidR="00D4717A" w:rsidRPr="001E79D8" w:rsidRDefault="00D4717A" w:rsidP="00D4717A">
      <w:pPr>
        <w:autoSpaceDE w:val="0"/>
        <w:autoSpaceDN w:val="0"/>
        <w:adjustRightInd w:val="0"/>
        <w:jc w:val="both"/>
        <w:rPr>
          <w:rFonts w:ascii="Arial Nova" w:hAnsi="Arial Nova"/>
          <w:color w:val="FF0000"/>
          <w:sz w:val="26"/>
          <w:szCs w:val="26"/>
        </w:rPr>
      </w:pPr>
      <w:r w:rsidRPr="001E79D8">
        <w:rPr>
          <w:rFonts w:ascii="Arial Nova" w:hAnsi="Arial Nova"/>
          <w:color w:val="000000"/>
          <w:sz w:val="26"/>
          <w:szCs w:val="26"/>
        </w:rPr>
        <w:t xml:space="preserve">Ricerca selettiva – con preselezione, valutazione titoli, prove scritte e orali per l’assunzione a tempo indeterminato di nr. </w:t>
      </w:r>
      <w:r w:rsidRPr="001E79D8">
        <w:rPr>
          <w:rFonts w:ascii="Arial Nova" w:hAnsi="Arial Nova"/>
          <w:b/>
          <w:color w:val="FF0000"/>
          <w:sz w:val="26"/>
          <w:szCs w:val="26"/>
        </w:rPr>
        <w:t>1 tecnico di laboratorio analisi</w:t>
      </w:r>
      <w:r w:rsidRPr="001E79D8">
        <w:rPr>
          <w:rFonts w:ascii="Arial Nova" w:hAnsi="Arial Nova"/>
          <w:sz w:val="26"/>
          <w:szCs w:val="26"/>
        </w:rPr>
        <w:t xml:space="preserve"> </w:t>
      </w:r>
    </w:p>
    <w:p w14:paraId="22311229" w14:textId="77777777" w:rsidR="00277424" w:rsidRPr="00592981" w:rsidRDefault="00277424" w:rsidP="00592981">
      <w:pPr>
        <w:tabs>
          <w:tab w:val="left" w:pos="2580"/>
        </w:tabs>
        <w:jc w:val="both"/>
        <w:rPr>
          <w:rFonts w:ascii="Arial Nova" w:hAnsi="Arial Nova" w:cs="Times New Roman"/>
          <w:sz w:val="24"/>
          <w:szCs w:val="24"/>
        </w:rPr>
      </w:pPr>
      <w:r w:rsidRPr="00592981">
        <w:rPr>
          <w:rFonts w:ascii="Arial Nova" w:hAnsi="Arial Nova" w:cs="Times New Roman"/>
          <w:sz w:val="24"/>
          <w:szCs w:val="24"/>
        </w:rPr>
        <w:tab/>
      </w:r>
    </w:p>
    <w:p w14:paraId="4E1CDB64" w14:textId="40FFA125" w:rsidR="00FA22B2" w:rsidRPr="00592981" w:rsidRDefault="00084A47" w:rsidP="00592981">
      <w:pPr>
        <w:jc w:val="both"/>
        <w:rPr>
          <w:rFonts w:ascii="Arial Nova" w:hAnsi="Arial Nova" w:cs="Times New Roman"/>
          <w:sz w:val="24"/>
          <w:szCs w:val="24"/>
        </w:rPr>
      </w:pPr>
      <w:r w:rsidRPr="00592981">
        <w:rPr>
          <w:rFonts w:ascii="Arial Nova" w:hAnsi="Arial Nova" w:cs="Times New Roman"/>
          <w:sz w:val="24"/>
          <w:szCs w:val="24"/>
        </w:rPr>
        <w:t>Il Consiglio di amministrazione della scrivente società</w:t>
      </w:r>
      <w:r w:rsidR="00592981">
        <w:rPr>
          <w:rFonts w:ascii="Arial Nova" w:hAnsi="Arial Nova" w:cs="Times New Roman"/>
          <w:sz w:val="24"/>
          <w:szCs w:val="24"/>
        </w:rPr>
        <w:t xml:space="preserve">, nella propria seduta del </w:t>
      </w:r>
      <w:r w:rsidR="00D4717A">
        <w:rPr>
          <w:rFonts w:ascii="Arial Nova" w:hAnsi="Arial Nova" w:cs="Times New Roman"/>
          <w:sz w:val="24"/>
          <w:szCs w:val="24"/>
        </w:rPr>
        <w:t>28 ottobre</w:t>
      </w:r>
      <w:r w:rsidR="00592981">
        <w:rPr>
          <w:rFonts w:ascii="Arial Nova" w:hAnsi="Arial Nova" w:cs="Times New Roman"/>
          <w:sz w:val="24"/>
          <w:szCs w:val="24"/>
        </w:rPr>
        <w:t xml:space="preserve"> 2021,</w:t>
      </w:r>
      <w:r w:rsidRPr="00592981">
        <w:rPr>
          <w:rFonts w:ascii="Arial Nova" w:hAnsi="Arial Nova" w:cs="Times New Roman"/>
          <w:sz w:val="24"/>
          <w:szCs w:val="24"/>
        </w:rPr>
        <w:t xml:space="preserve"> ha approvato la seguente graduatoria relativa alla procedura di selezione pubblica per l’assunzione di nr. </w:t>
      </w:r>
      <w:r w:rsidR="00D4717A">
        <w:rPr>
          <w:rFonts w:ascii="Arial Nova" w:hAnsi="Arial Nova" w:cs="Times New Roman"/>
          <w:sz w:val="24"/>
          <w:szCs w:val="24"/>
        </w:rPr>
        <w:t>1 tecnico di laboratorio analisi</w:t>
      </w:r>
      <w:r w:rsidR="00883F32" w:rsidRPr="00592981">
        <w:rPr>
          <w:rFonts w:ascii="Arial Nova" w:hAnsi="Arial Nova" w:cs="Times New Roman"/>
          <w:sz w:val="24"/>
          <w:szCs w:val="24"/>
        </w:rPr>
        <w:t>.</w:t>
      </w:r>
    </w:p>
    <w:p w14:paraId="52C60B15" w14:textId="77777777" w:rsidR="00FA22B2" w:rsidRPr="00592981" w:rsidRDefault="00FA22B2" w:rsidP="00592981">
      <w:pPr>
        <w:jc w:val="both"/>
        <w:rPr>
          <w:rFonts w:ascii="Arial Nova" w:hAnsi="Arial Nova" w:cs="Times New Roman"/>
          <w:sz w:val="24"/>
          <w:szCs w:val="24"/>
        </w:rPr>
      </w:pPr>
    </w:p>
    <w:tbl>
      <w:tblPr>
        <w:tblW w:w="7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558"/>
        <w:gridCol w:w="3119"/>
      </w:tblGrid>
      <w:tr w:rsidR="00830B68" w:rsidRPr="00592981" w14:paraId="7B676635" w14:textId="77777777" w:rsidTr="00592981">
        <w:trPr>
          <w:trHeight w:val="57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F9AE0D" w14:textId="4E897977" w:rsidR="00830B68" w:rsidRPr="00592981" w:rsidRDefault="00830B68" w:rsidP="00592981">
            <w:pPr>
              <w:spacing w:after="0" w:line="240" w:lineRule="auto"/>
              <w:jc w:val="both"/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</w:pPr>
            <w:r w:rsidRPr="00592981"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  <w:t>POSIZIONE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9715BF" w14:textId="12B45101" w:rsidR="00830B68" w:rsidRPr="00592981" w:rsidRDefault="00883F32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</w:pPr>
            <w:r w:rsidRPr="00592981"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  <w:t>RIFERIMENTO</w:t>
            </w:r>
            <w:r w:rsidR="00830B68" w:rsidRPr="00592981"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  <w:t xml:space="preserve"> CANDIDATO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4CA9A9" w14:textId="77777777" w:rsidR="00883F32" w:rsidRPr="00592981" w:rsidRDefault="00830B68" w:rsidP="00592981">
            <w:pPr>
              <w:spacing w:after="0" w:line="240" w:lineRule="auto"/>
              <w:jc w:val="both"/>
              <w:rPr>
                <w:rFonts w:ascii="Arial Nova" w:hAnsi="Arial Nova" w:cs="Calibri"/>
                <w:color w:val="000000"/>
                <w:sz w:val="24"/>
                <w:szCs w:val="24"/>
              </w:rPr>
            </w:pPr>
            <w:r w:rsidRPr="00592981">
              <w:rPr>
                <w:rFonts w:ascii="Arial Nova" w:hAnsi="Arial Nova" w:cs="Calibri"/>
                <w:color w:val="000000"/>
                <w:sz w:val="24"/>
                <w:szCs w:val="24"/>
              </w:rPr>
              <w:t>TOTALE PUNTEGGIO</w:t>
            </w:r>
            <w:r w:rsidR="00883F32" w:rsidRPr="00592981">
              <w:rPr>
                <w:rFonts w:ascii="Arial Nova" w:hAnsi="Arial Nova" w:cs="Calibri"/>
                <w:color w:val="000000"/>
                <w:sz w:val="24"/>
                <w:szCs w:val="24"/>
              </w:rPr>
              <w:t xml:space="preserve"> </w:t>
            </w:r>
          </w:p>
          <w:p w14:paraId="0E26A3D2" w14:textId="0F5C3807" w:rsidR="00830B68" w:rsidRPr="00592981" w:rsidRDefault="00883F32" w:rsidP="00592981">
            <w:pPr>
              <w:spacing w:after="0" w:line="240" w:lineRule="auto"/>
              <w:jc w:val="both"/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</w:pPr>
            <w:r w:rsidRPr="00592981">
              <w:rPr>
                <w:rFonts w:ascii="Arial Nova" w:hAnsi="Arial Nova" w:cs="Calibri"/>
                <w:color w:val="000000"/>
                <w:sz w:val="24"/>
                <w:szCs w:val="24"/>
              </w:rPr>
              <w:t>(punteggio massimo 7</w:t>
            </w:r>
            <w:r w:rsidR="006A0CAF">
              <w:rPr>
                <w:rFonts w:ascii="Arial Nova" w:hAnsi="Arial Nova" w:cs="Calibri"/>
                <w:color w:val="000000"/>
                <w:sz w:val="24"/>
                <w:szCs w:val="24"/>
              </w:rPr>
              <w:t>2</w:t>
            </w:r>
            <w:r w:rsidRPr="00592981">
              <w:rPr>
                <w:rFonts w:ascii="Arial Nova" w:hAnsi="Arial Nova" w:cs="Calibri"/>
                <w:color w:val="000000"/>
                <w:sz w:val="24"/>
                <w:szCs w:val="24"/>
              </w:rPr>
              <w:t>)</w:t>
            </w:r>
          </w:p>
        </w:tc>
      </w:tr>
      <w:tr w:rsidR="00830B68" w:rsidRPr="00592981" w14:paraId="43DF7FB0" w14:textId="77777777" w:rsidTr="00592981">
        <w:trPr>
          <w:trHeight w:val="288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4ED" w14:textId="77777777" w:rsidR="00830B68" w:rsidRPr="00592981" w:rsidRDefault="00830B68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</w:pPr>
            <w:r w:rsidRPr="00592981"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D3BC" w14:textId="00648CEE" w:rsidR="00830B68" w:rsidRPr="00592981" w:rsidRDefault="00D4717A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  <w:t>V. R.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B2C2" w14:textId="73A7A05B" w:rsidR="00830B68" w:rsidRPr="00592981" w:rsidRDefault="00D4717A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ova" w:hAnsi="Arial Nova" w:cs="Calibri"/>
                <w:color w:val="000000"/>
                <w:sz w:val="24"/>
                <w:szCs w:val="24"/>
              </w:rPr>
              <w:t>50,50</w:t>
            </w:r>
          </w:p>
        </w:tc>
      </w:tr>
      <w:tr w:rsidR="00830B68" w:rsidRPr="00592981" w14:paraId="383D6C43" w14:textId="77777777" w:rsidTr="00592981">
        <w:trPr>
          <w:trHeight w:val="288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5A27" w14:textId="77777777" w:rsidR="00830B68" w:rsidRPr="00592981" w:rsidRDefault="00830B68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</w:pPr>
            <w:r w:rsidRPr="00592981"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47D" w14:textId="3433E3AB" w:rsidR="00830B68" w:rsidRPr="00592981" w:rsidRDefault="00D4717A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Arial Nova" w:eastAsia="Times New Roman" w:hAnsi="Arial Nova" w:cs="Calibri"/>
                <w:i/>
                <w:iCs/>
                <w:sz w:val="24"/>
                <w:szCs w:val="24"/>
                <w:lang w:eastAsia="it-IT"/>
              </w:rPr>
              <w:t>P. C.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D606" w14:textId="4CDAC92C" w:rsidR="00830B68" w:rsidRPr="00592981" w:rsidRDefault="00D4717A" w:rsidP="005929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ova" w:hAnsi="Arial Nova" w:cs="Calibri"/>
                <w:color w:val="000000"/>
                <w:sz w:val="24"/>
                <w:szCs w:val="24"/>
              </w:rPr>
              <w:t>49</w:t>
            </w:r>
          </w:p>
        </w:tc>
      </w:tr>
    </w:tbl>
    <w:p w14:paraId="5A521A00" w14:textId="64741026" w:rsidR="003E6DA9" w:rsidRPr="00592981" w:rsidRDefault="003E6DA9" w:rsidP="00592981">
      <w:pPr>
        <w:jc w:val="both"/>
        <w:rPr>
          <w:rFonts w:ascii="Arial Nova" w:hAnsi="Arial Nova" w:cs="Times New Roman"/>
          <w:b/>
          <w:bCs/>
          <w:sz w:val="24"/>
          <w:szCs w:val="24"/>
        </w:rPr>
      </w:pPr>
    </w:p>
    <w:p w14:paraId="539C5EA4" w14:textId="30E79571" w:rsidR="00592981" w:rsidRPr="00592981" w:rsidRDefault="00592981" w:rsidP="00592981">
      <w:pPr>
        <w:jc w:val="both"/>
        <w:rPr>
          <w:rFonts w:ascii="Arial Nova" w:hAnsi="Arial Nova" w:cs="Times New Roman"/>
          <w:b/>
          <w:bCs/>
          <w:sz w:val="24"/>
          <w:szCs w:val="24"/>
        </w:rPr>
      </w:pPr>
    </w:p>
    <w:p w14:paraId="3F5CDE0D" w14:textId="23DBC1EC" w:rsidR="00592981" w:rsidRDefault="00592981" w:rsidP="00592981">
      <w:pPr>
        <w:jc w:val="both"/>
        <w:rPr>
          <w:rFonts w:ascii="Arial Nova" w:hAnsi="Arial Nova"/>
          <w:sz w:val="24"/>
          <w:szCs w:val="24"/>
        </w:rPr>
      </w:pPr>
      <w:r w:rsidRPr="00592981">
        <w:rPr>
          <w:rFonts w:ascii="Arial Nova" w:hAnsi="Arial Nova"/>
          <w:sz w:val="24"/>
          <w:szCs w:val="24"/>
        </w:rPr>
        <w:t>Nota: in ottemperanza al Regolamento generale per la protezione dei dati personali n. 2016/679 (GDPR), i dati pubblicati sono resi anonimi riportando le sole iniziali ovvero le prime due lettere nel caso di uguali iniziali.</w:t>
      </w:r>
    </w:p>
    <w:p w14:paraId="40AB50C1" w14:textId="0745C3AC" w:rsidR="00B46D7E" w:rsidRDefault="00B46D7E" w:rsidP="00592981">
      <w:pPr>
        <w:jc w:val="both"/>
        <w:rPr>
          <w:rFonts w:ascii="Arial Nova" w:hAnsi="Arial Nova"/>
          <w:sz w:val="24"/>
          <w:szCs w:val="24"/>
        </w:rPr>
      </w:pPr>
    </w:p>
    <w:sectPr w:rsidR="00B46D7E" w:rsidSect="00E176E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125A"/>
    <w:multiLevelType w:val="hybridMultilevel"/>
    <w:tmpl w:val="8AFC8F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45C4"/>
    <w:multiLevelType w:val="hybridMultilevel"/>
    <w:tmpl w:val="1DBACB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24"/>
    <w:rsid w:val="00084A47"/>
    <w:rsid w:val="00144958"/>
    <w:rsid w:val="001A1D16"/>
    <w:rsid w:val="001D5B9C"/>
    <w:rsid w:val="00266ECB"/>
    <w:rsid w:val="00277424"/>
    <w:rsid w:val="00294D76"/>
    <w:rsid w:val="002E0673"/>
    <w:rsid w:val="00333444"/>
    <w:rsid w:val="003511AF"/>
    <w:rsid w:val="003D13B7"/>
    <w:rsid w:val="003E6DA9"/>
    <w:rsid w:val="0045680F"/>
    <w:rsid w:val="0048683B"/>
    <w:rsid w:val="004A172E"/>
    <w:rsid w:val="00592981"/>
    <w:rsid w:val="005A3A53"/>
    <w:rsid w:val="005F568F"/>
    <w:rsid w:val="00614DDB"/>
    <w:rsid w:val="006909A1"/>
    <w:rsid w:val="006A0CAF"/>
    <w:rsid w:val="00707376"/>
    <w:rsid w:val="00762737"/>
    <w:rsid w:val="0078780D"/>
    <w:rsid w:val="00800E61"/>
    <w:rsid w:val="00811E97"/>
    <w:rsid w:val="00830B68"/>
    <w:rsid w:val="0083200B"/>
    <w:rsid w:val="00843F70"/>
    <w:rsid w:val="00883F32"/>
    <w:rsid w:val="008C6AF1"/>
    <w:rsid w:val="008D5B03"/>
    <w:rsid w:val="008F54FF"/>
    <w:rsid w:val="009D4D4C"/>
    <w:rsid w:val="00A5091B"/>
    <w:rsid w:val="00A90DFB"/>
    <w:rsid w:val="00B46D7E"/>
    <w:rsid w:val="00BC1014"/>
    <w:rsid w:val="00BF522D"/>
    <w:rsid w:val="00C60EB7"/>
    <w:rsid w:val="00CE269E"/>
    <w:rsid w:val="00D4717A"/>
    <w:rsid w:val="00DC3D58"/>
    <w:rsid w:val="00E35FD4"/>
    <w:rsid w:val="00E57008"/>
    <w:rsid w:val="00F214B9"/>
    <w:rsid w:val="00F3749B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4134"/>
  <w15:chartTrackingRefBased/>
  <w15:docId w15:val="{5A7BD031-58C6-4839-8329-56EE81B0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4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F54FF"/>
    <w:pPr>
      <w:keepNext/>
      <w:keepLines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54FF"/>
    <w:pPr>
      <w:keepNext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54FF"/>
    <w:rPr>
      <w:b/>
      <w:sz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54FF"/>
    <w:rPr>
      <w:b/>
      <w:bCs/>
      <w:sz w:val="24"/>
      <w:szCs w:val="24"/>
      <w:lang w:eastAsia="it-IT"/>
    </w:rPr>
  </w:style>
  <w:style w:type="table" w:styleId="Tabellagriglia6acolori">
    <w:name w:val="Grid Table 6 Colorful"/>
    <w:basedOn w:val="Tabellanormale"/>
    <w:uiPriority w:val="51"/>
    <w:rsid w:val="00277424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3334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11E97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A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Appalti</dc:creator>
  <cp:keywords/>
  <dc:description/>
  <cp:lastModifiedBy>Appalti</cp:lastModifiedBy>
  <cp:revision>6</cp:revision>
  <cp:lastPrinted>2021-08-09T15:33:00Z</cp:lastPrinted>
  <dcterms:created xsi:type="dcterms:W3CDTF">2021-08-09T07:46:00Z</dcterms:created>
  <dcterms:modified xsi:type="dcterms:W3CDTF">2021-11-18T16:06:00Z</dcterms:modified>
</cp:coreProperties>
</file>